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22DC" w14:textId="77777777" w:rsidR="00914DC7" w:rsidRDefault="00914DC7" w:rsidP="00C864E6">
      <w:pPr>
        <w:shd w:val="clear" w:color="auto" w:fill="FFFFFF"/>
        <w:jc w:val="center"/>
        <w:rPr>
          <w:rFonts w:ascii="Garamond" w:eastAsia="Times New Roman" w:hAnsi="Garamond" w:cs="Segoe UI"/>
          <w:b/>
          <w:bCs/>
          <w:color w:val="212121"/>
          <w:sz w:val="32"/>
          <w:szCs w:val="32"/>
        </w:rPr>
      </w:pPr>
    </w:p>
    <w:p w14:paraId="76E935D6" w14:textId="287137D3" w:rsidR="00C864E6" w:rsidRPr="00C864E6" w:rsidRDefault="006F0134" w:rsidP="00C864E6">
      <w:pPr>
        <w:shd w:val="clear" w:color="auto" w:fill="FFFFFF"/>
        <w:jc w:val="center"/>
        <w:rPr>
          <w:rFonts w:ascii="Garamond" w:eastAsia="Times New Roman" w:hAnsi="Garamond" w:cs="Segoe UI"/>
          <w:b/>
          <w:bCs/>
          <w:color w:val="212121"/>
          <w:sz w:val="44"/>
          <w:szCs w:val="44"/>
          <w:u w:val="single"/>
        </w:rPr>
      </w:pPr>
      <w:bookmarkStart w:id="0" w:name="_GoBack"/>
      <w:r w:rsidRPr="00FC7BB2">
        <w:rPr>
          <w:rFonts w:ascii="Garamond" w:hAnsi="Garamond"/>
          <w:noProof/>
          <w:sz w:val="32"/>
          <w:szCs w:val="32"/>
          <w:u w:val="single"/>
        </w:rPr>
        <w:drawing>
          <wp:anchor distT="0" distB="0" distL="114300" distR="114300" simplePos="0" relativeHeight="251661824" behindDoc="1" locked="0" layoutInCell="1" allowOverlap="1" wp14:anchorId="34BE0545" wp14:editId="2D04EE57">
            <wp:simplePos x="0" y="0"/>
            <wp:positionH relativeFrom="column">
              <wp:posOffset>75311</wp:posOffset>
            </wp:positionH>
            <wp:positionV relativeFrom="page">
              <wp:posOffset>1625600</wp:posOffset>
            </wp:positionV>
            <wp:extent cx="6047740" cy="619569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864E6" w:rsidRPr="00C864E6">
        <w:rPr>
          <w:rFonts w:ascii="Garamond" w:eastAsia="Times New Roman" w:hAnsi="Garamond" w:cs="Segoe UI"/>
          <w:b/>
          <w:bCs/>
          <w:color w:val="212121"/>
          <w:sz w:val="44"/>
          <w:szCs w:val="44"/>
          <w:u w:val="single"/>
        </w:rPr>
        <w:t>Back to School Supply List</w:t>
      </w:r>
    </w:p>
    <w:p w14:paraId="3680158F" w14:textId="6009DA3C" w:rsidR="006D0ED6" w:rsidRPr="00FC7BB2" w:rsidRDefault="00FC7BB2" w:rsidP="00FC7BB2">
      <w:pPr>
        <w:shd w:val="clear" w:color="auto" w:fill="FFFFFF"/>
        <w:jc w:val="center"/>
        <w:rPr>
          <w:rFonts w:ascii="Garamond" w:eastAsia="Times New Roman" w:hAnsi="Garamond" w:cs="Segoe UI"/>
          <w:b/>
          <w:bCs/>
          <w:color w:val="212121"/>
          <w:sz w:val="40"/>
          <w:szCs w:val="40"/>
        </w:rPr>
      </w:pPr>
      <w:r>
        <w:rPr>
          <w:rFonts w:ascii="Garamond" w:eastAsia="Times New Roman" w:hAnsi="Garamond" w:cs="Segoe UI"/>
          <w:b/>
          <w:bCs/>
          <w:color w:val="212121"/>
          <w:sz w:val="40"/>
          <w:szCs w:val="40"/>
        </w:rPr>
        <w:t>2023 - 2024</w:t>
      </w:r>
      <w:r w:rsidR="006D0ED6" w:rsidRPr="003A7F56">
        <w:rPr>
          <w:rFonts w:ascii="Garamond" w:hAnsi="Garamond"/>
          <w:sz w:val="28"/>
          <w:szCs w:val="28"/>
        </w:rPr>
        <w:tab/>
      </w:r>
    </w:p>
    <w:p w14:paraId="0E4C4C52" w14:textId="77777777" w:rsidR="006D0ED6" w:rsidRPr="003A7F56" w:rsidRDefault="006D0ED6" w:rsidP="006D0ED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14:paraId="69C059AF" w14:textId="189EA927" w:rsidR="00CE4F7B" w:rsidRPr="003A7F56" w:rsidRDefault="00E7041A" w:rsidP="006F0134">
      <w:pPr>
        <w:pStyle w:val="paragraph"/>
        <w:numPr>
          <w:ilvl w:val="1"/>
          <w:numId w:val="4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Pencils</w:t>
      </w:r>
    </w:p>
    <w:p w14:paraId="77BCAF63" w14:textId="038ACDE2" w:rsidR="00E7041A" w:rsidRPr="003A7F56" w:rsidRDefault="00E7041A" w:rsidP="006F0134">
      <w:pPr>
        <w:pStyle w:val="paragraph"/>
        <w:numPr>
          <w:ilvl w:val="1"/>
          <w:numId w:val="4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Blue/Black ink pens</w:t>
      </w:r>
    </w:p>
    <w:p w14:paraId="7F090A20" w14:textId="739ECAB7" w:rsidR="00E7041A" w:rsidRPr="003A7F56" w:rsidRDefault="00E7041A" w:rsidP="006F0134">
      <w:pPr>
        <w:pStyle w:val="paragraph"/>
        <w:numPr>
          <w:ilvl w:val="1"/>
          <w:numId w:val="4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Erasers</w:t>
      </w:r>
    </w:p>
    <w:p w14:paraId="2DD3C8D7" w14:textId="77777E38" w:rsidR="00E7041A" w:rsidRPr="003A7F56" w:rsidRDefault="00E7041A" w:rsidP="006F0134">
      <w:pPr>
        <w:pStyle w:val="paragraph"/>
        <w:numPr>
          <w:ilvl w:val="1"/>
          <w:numId w:val="4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Highlighters</w:t>
      </w:r>
    </w:p>
    <w:p w14:paraId="3E321FAF" w14:textId="066AC625" w:rsidR="00E7041A" w:rsidRPr="003A7F56" w:rsidRDefault="00C06A73" w:rsidP="006F0134">
      <w:pPr>
        <w:pStyle w:val="paragraph"/>
        <w:numPr>
          <w:ilvl w:val="1"/>
          <w:numId w:val="4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2- Spiral Notebooks (1 subject)</w:t>
      </w:r>
    </w:p>
    <w:p w14:paraId="7869A266" w14:textId="45C1D1AF" w:rsidR="00C06A73" w:rsidRPr="003A7F56" w:rsidRDefault="00C06A73" w:rsidP="006F0134">
      <w:pPr>
        <w:pStyle w:val="paragraph"/>
        <w:numPr>
          <w:ilvl w:val="1"/>
          <w:numId w:val="4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2-7 – Composition Notebooks</w:t>
      </w:r>
    </w:p>
    <w:p w14:paraId="3795FB8B" w14:textId="0E39A60F" w:rsidR="006F0134" w:rsidRPr="003A7F56" w:rsidRDefault="006F0134" w:rsidP="006F0134">
      <w:pPr>
        <w:pStyle w:val="paragraph"/>
        <w:numPr>
          <w:ilvl w:val="1"/>
          <w:numId w:val="4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1- Package of Colored Pencils</w:t>
      </w:r>
    </w:p>
    <w:p w14:paraId="54A45382" w14:textId="3F2475B2" w:rsidR="006F0134" w:rsidRPr="003A7F56" w:rsidRDefault="006F0134" w:rsidP="006F0134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14:paraId="74C414D6" w14:textId="44291429" w:rsidR="006F0134" w:rsidRPr="003A7F56" w:rsidRDefault="006F0134" w:rsidP="006F0134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b/>
          <w:bCs/>
          <w:sz w:val="32"/>
          <w:szCs w:val="32"/>
          <w:u w:val="single"/>
        </w:rPr>
      </w:pPr>
      <w:r w:rsidRPr="003A7F56">
        <w:rPr>
          <w:rFonts w:ascii="Garamond" w:hAnsi="Garamond"/>
          <w:sz w:val="28"/>
          <w:szCs w:val="28"/>
        </w:rPr>
        <w:tab/>
      </w:r>
      <w:r w:rsidRPr="003A7F56">
        <w:rPr>
          <w:rFonts w:ascii="Garamond" w:hAnsi="Garamond"/>
          <w:b/>
          <w:bCs/>
          <w:sz w:val="32"/>
          <w:szCs w:val="32"/>
          <w:u w:val="single"/>
        </w:rPr>
        <w:t xml:space="preserve">Recommended </w:t>
      </w:r>
      <w:r w:rsidRPr="003A7F56">
        <w:rPr>
          <w:rFonts w:ascii="Garamond" w:hAnsi="Garamond"/>
          <w:i/>
          <w:iCs/>
          <w:sz w:val="32"/>
          <w:szCs w:val="32"/>
        </w:rPr>
        <w:t>(optional)</w:t>
      </w:r>
    </w:p>
    <w:p w14:paraId="578C6A34" w14:textId="60CBA563" w:rsidR="006F0134" w:rsidRPr="003A7F56" w:rsidRDefault="00FB3DC7" w:rsidP="006F0134">
      <w:pPr>
        <w:pStyle w:val="paragraph"/>
        <w:numPr>
          <w:ilvl w:val="0"/>
          <w:numId w:val="2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Backpack – able to carry a laptop computer</w:t>
      </w:r>
    </w:p>
    <w:p w14:paraId="7F94B0AF" w14:textId="40486B56" w:rsidR="00FB3DC7" w:rsidRPr="003A7F56" w:rsidRDefault="00FB3DC7" w:rsidP="006F0134">
      <w:pPr>
        <w:pStyle w:val="paragraph"/>
        <w:numPr>
          <w:ilvl w:val="0"/>
          <w:numId w:val="2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Headphones</w:t>
      </w:r>
    </w:p>
    <w:p w14:paraId="354A9B08" w14:textId="6DF51D01" w:rsidR="00FB3DC7" w:rsidRPr="003A7F56" w:rsidRDefault="00FB3DC7" w:rsidP="006F0134">
      <w:pPr>
        <w:pStyle w:val="paragraph"/>
        <w:numPr>
          <w:ilvl w:val="0"/>
          <w:numId w:val="2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Re-usable Water Bottle</w:t>
      </w:r>
    </w:p>
    <w:p w14:paraId="6F66B0C3" w14:textId="667E49C5" w:rsidR="00FB3DC7" w:rsidRPr="003A7F56" w:rsidRDefault="00CA0795" w:rsidP="006F0134">
      <w:pPr>
        <w:pStyle w:val="paragraph"/>
        <w:numPr>
          <w:ilvl w:val="0"/>
          <w:numId w:val="2"/>
        </w:numPr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3A7F56">
        <w:rPr>
          <w:rFonts w:ascii="Garamond" w:hAnsi="Garamond"/>
          <w:sz w:val="28"/>
          <w:szCs w:val="28"/>
        </w:rPr>
        <w:t>A Binder</w:t>
      </w:r>
    </w:p>
    <w:p w14:paraId="15E0FBC9" w14:textId="7328131A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6371B86A" w14:textId="1CBCB0F9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0DDDFA9B" w14:textId="17E3BDFD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16FC56CC" w14:textId="699A9950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6AF87DA8" w14:textId="59F98FF0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5613D868" w14:textId="5261EF0A" w:rsidR="003A7F56" w:rsidRP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sz w:val="22"/>
          <w:szCs w:val="22"/>
        </w:rPr>
      </w:pPr>
    </w:p>
    <w:p w14:paraId="121C23A2" w14:textId="2397FF63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sz w:val="22"/>
          <w:szCs w:val="22"/>
        </w:rPr>
      </w:pPr>
      <w:r w:rsidRPr="003A7F56">
        <w:rPr>
          <w:rFonts w:ascii="Garamond" w:hAnsi="Garamond"/>
          <w:i/>
          <w:iCs/>
          <w:sz w:val="28"/>
          <w:szCs w:val="28"/>
        </w:rPr>
        <w:t>** No graphic or regular calculators will be needed. Students will use online calculators and Desmos online</w:t>
      </w:r>
      <w:r w:rsidRPr="003A7F56">
        <w:rPr>
          <w:rFonts w:ascii="Garamond" w:hAnsi="Garamond"/>
          <w:i/>
          <w:iCs/>
          <w:sz w:val="22"/>
          <w:szCs w:val="22"/>
        </w:rPr>
        <w:t>.</w:t>
      </w:r>
    </w:p>
    <w:p w14:paraId="192D441F" w14:textId="789B13DA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sz w:val="22"/>
          <w:szCs w:val="22"/>
        </w:rPr>
      </w:pPr>
    </w:p>
    <w:p w14:paraId="7055940B" w14:textId="1E1D61F5" w:rsidR="003A7F56" w:rsidRDefault="003A7F56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sz w:val="22"/>
          <w:szCs w:val="22"/>
        </w:rPr>
      </w:pPr>
    </w:p>
    <w:p w14:paraId="6843C67F" w14:textId="37B32836" w:rsidR="003A7F56" w:rsidRPr="00FC7BB2" w:rsidRDefault="00975B02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i/>
          <w:iCs/>
          <w:sz w:val="28"/>
          <w:szCs w:val="28"/>
        </w:rPr>
      </w:pPr>
      <w:r w:rsidRPr="00FC7BB2">
        <w:rPr>
          <w:rFonts w:ascii="Garamond" w:hAnsi="Garamond"/>
          <w:b/>
          <w:bCs/>
          <w:i/>
          <w:iCs/>
          <w:sz w:val="28"/>
          <w:szCs w:val="28"/>
        </w:rPr>
        <w:t>Please remember that all items will be carried in each student’s backpack during the day</w:t>
      </w:r>
      <w:r w:rsidR="00FD3DC1" w:rsidRPr="00FC7BB2">
        <w:rPr>
          <w:rFonts w:ascii="Garamond" w:hAnsi="Garamond"/>
          <w:b/>
          <w:bCs/>
          <w:i/>
          <w:iCs/>
          <w:sz w:val="28"/>
          <w:szCs w:val="28"/>
        </w:rPr>
        <w:t xml:space="preserve">. Please don’t send additional items to school into school on the first day, unless requested. </w:t>
      </w:r>
    </w:p>
    <w:p w14:paraId="33431CB6" w14:textId="77777777" w:rsidR="00FC7BB2" w:rsidRDefault="00FD3DC1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i/>
          <w:iCs/>
          <w:sz w:val="28"/>
          <w:szCs w:val="28"/>
        </w:rPr>
      </w:pPr>
      <w:r w:rsidRPr="00FC7BB2">
        <w:rPr>
          <w:rFonts w:ascii="Garamond" w:hAnsi="Garamond"/>
          <w:b/>
          <w:bCs/>
          <w:i/>
          <w:iCs/>
          <w:sz w:val="28"/>
          <w:szCs w:val="28"/>
        </w:rPr>
        <w:t xml:space="preserve">Additionally, </w:t>
      </w:r>
      <w:r w:rsidR="00EE774A" w:rsidRPr="00FC7BB2">
        <w:rPr>
          <w:rFonts w:ascii="Garamond" w:hAnsi="Garamond"/>
          <w:b/>
          <w:bCs/>
          <w:i/>
          <w:iCs/>
          <w:sz w:val="28"/>
          <w:szCs w:val="28"/>
        </w:rPr>
        <w:t xml:space="preserve">if further assistance is required please do not hesitate to contact Parkside’s Main Office or Parkside’s Parent </w:t>
      </w:r>
      <w:r w:rsidR="00FC7BB2" w:rsidRPr="00FC7BB2">
        <w:rPr>
          <w:rFonts w:ascii="Garamond" w:hAnsi="Garamond"/>
          <w:b/>
          <w:bCs/>
          <w:i/>
          <w:iCs/>
          <w:sz w:val="28"/>
          <w:szCs w:val="28"/>
        </w:rPr>
        <w:t>Liaison</w:t>
      </w:r>
      <w:r w:rsidR="00EE774A" w:rsidRPr="00FC7BB2">
        <w:rPr>
          <w:rFonts w:ascii="Garamond" w:hAnsi="Garamond"/>
          <w:b/>
          <w:bCs/>
          <w:i/>
          <w:iCs/>
          <w:sz w:val="28"/>
          <w:szCs w:val="28"/>
        </w:rPr>
        <w:t xml:space="preserve">, </w:t>
      </w:r>
      <w:r w:rsidR="00FC7BB2">
        <w:rPr>
          <w:rFonts w:ascii="Garamond" w:hAnsi="Garamond"/>
          <w:b/>
          <w:bCs/>
          <w:i/>
          <w:iCs/>
          <w:sz w:val="28"/>
          <w:szCs w:val="28"/>
        </w:rPr>
        <w:t xml:space="preserve">                   </w:t>
      </w:r>
    </w:p>
    <w:p w14:paraId="6F1A73D6" w14:textId="4AA190F6" w:rsidR="00FD3DC1" w:rsidRPr="00FC7BB2" w:rsidRDefault="00EE774A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i/>
          <w:iCs/>
          <w:sz w:val="28"/>
          <w:szCs w:val="28"/>
        </w:rPr>
      </w:pPr>
      <w:r w:rsidRPr="00FC7BB2">
        <w:rPr>
          <w:rFonts w:ascii="Garamond" w:hAnsi="Garamond"/>
          <w:b/>
          <w:bCs/>
          <w:i/>
          <w:iCs/>
          <w:sz w:val="28"/>
          <w:szCs w:val="28"/>
        </w:rPr>
        <w:t>Sayra Dominguez</w:t>
      </w:r>
      <w:r w:rsidR="00FC7BB2" w:rsidRPr="00FC7BB2">
        <w:rPr>
          <w:rFonts w:ascii="Garamond" w:hAnsi="Garamond"/>
          <w:b/>
          <w:bCs/>
          <w:i/>
          <w:iCs/>
          <w:sz w:val="28"/>
          <w:szCs w:val="28"/>
        </w:rPr>
        <w:t xml:space="preserve"> – </w:t>
      </w:r>
      <w:hyperlink r:id="rId11" w:history="1">
        <w:r w:rsidR="00FC7BB2" w:rsidRPr="00FC7BB2">
          <w:rPr>
            <w:rStyle w:val="Hyperlink"/>
            <w:rFonts w:ascii="Garamond" w:hAnsi="Garamond"/>
            <w:b/>
            <w:bCs/>
            <w:i/>
            <w:iCs/>
            <w:sz w:val="28"/>
            <w:szCs w:val="28"/>
          </w:rPr>
          <w:t>domingSC@pwcs.edu</w:t>
        </w:r>
      </w:hyperlink>
    </w:p>
    <w:p w14:paraId="7F102AD4" w14:textId="77777777" w:rsidR="00FC7BB2" w:rsidRPr="003A7F56" w:rsidRDefault="00FC7BB2" w:rsidP="003A7F56">
      <w:pPr>
        <w:pStyle w:val="paragraph"/>
        <w:tabs>
          <w:tab w:val="left" w:pos="749"/>
          <w:tab w:val="center" w:pos="4995"/>
        </w:tabs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sz w:val="22"/>
          <w:szCs w:val="22"/>
        </w:rPr>
      </w:pPr>
    </w:p>
    <w:sectPr w:rsidR="00FC7BB2" w:rsidRPr="003A7F56" w:rsidSect="00F903F1">
      <w:headerReference w:type="even" r:id="rId12"/>
      <w:headerReference w:type="first" r:id="rId13"/>
      <w:footerReference w:type="first" r:id="rId14"/>
      <w:pgSz w:w="12240" w:h="15840"/>
      <w:pgMar w:top="2344" w:right="1080" w:bottom="2016" w:left="1170" w:header="590" w:footer="4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7786" w14:textId="77777777" w:rsidR="008E63D5" w:rsidRDefault="008E63D5" w:rsidP="00EB35C4">
      <w:r>
        <w:separator/>
      </w:r>
    </w:p>
  </w:endnote>
  <w:endnote w:type="continuationSeparator" w:id="0">
    <w:p w14:paraId="238A3A16" w14:textId="77777777" w:rsidR="008E63D5" w:rsidRDefault="008E63D5" w:rsidP="00EB35C4">
      <w:r>
        <w:continuationSeparator/>
      </w:r>
    </w:p>
  </w:endnote>
  <w:endnote w:type="continuationNotice" w:id="1">
    <w:p w14:paraId="0DFECDC8" w14:textId="77777777" w:rsidR="008E63D5" w:rsidRDefault="008E6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LitCdITC">
    <w:charset w:val="00"/>
    <w:family w:val="auto"/>
    <w:pitch w:val="variable"/>
    <w:sig w:usb0="800000A3" w:usb1="0000004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1B1E" w14:textId="33DF6821" w:rsidR="00EB35C4" w:rsidRDefault="007610BD" w:rsidP="007610BD">
    <w:pPr>
      <w:pStyle w:val="Footer"/>
      <w:tabs>
        <w:tab w:val="clear" w:pos="9360"/>
        <w:tab w:val="left" w:pos="893"/>
      </w:tabs>
      <w:ind w:left="-1440" w:right="-1440"/>
      <w:jc w:val="center"/>
    </w:pPr>
    <w:r>
      <w:rPr>
        <w:noProof/>
      </w:rPr>
      <w:drawing>
        <wp:inline distT="0" distB="0" distL="0" distR="0" wp14:anchorId="1CAA83DF" wp14:editId="03155C80">
          <wp:extent cx="7601797" cy="93154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letterhead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124" cy="93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DC5D" w14:textId="77777777" w:rsidR="008E63D5" w:rsidRDefault="008E63D5" w:rsidP="00EB35C4">
      <w:r>
        <w:separator/>
      </w:r>
    </w:p>
  </w:footnote>
  <w:footnote w:type="continuationSeparator" w:id="0">
    <w:p w14:paraId="1FFAE7F5" w14:textId="77777777" w:rsidR="008E63D5" w:rsidRDefault="008E63D5" w:rsidP="00EB35C4">
      <w:r>
        <w:continuationSeparator/>
      </w:r>
    </w:p>
  </w:footnote>
  <w:footnote w:type="continuationNotice" w:id="1">
    <w:p w14:paraId="067DFD26" w14:textId="77777777" w:rsidR="008E63D5" w:rsidRDefault="008E6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A693" w14:textId="163BFC30" w:rsidR="007610BD" w:rsidRDefault="00C94978">
    <w:pPr>
      <w:pStyle w:val="Header"/>
    </w:pPr>
    <w:r>
      <w:rPr>
        <w:noProof/>
      </w:rPr>
      <w:pict w14:anchorId="16466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443883" o:spid="_x0000_s2049" type="#_x0000_t75" style="position:absolute;margin-left:0;margin-top:0;width:467.9pt;height:526.15pt;z-index:-251658752;mso-wrap-edited:f;mso-position-horizontal:center;mso-position-horizontal-relative:margin;mso-position-vertical:center;mso-position-vertical-relative:margin" o:allowincell="f">
          <v:imagedata r:id="rId1" o:title="Antietam_ES - 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15A0" w14:textId="77777777" w:rsidR="0028234D" w:rsidRPr="0028234D" w:rsidRDefault="0028234D" w:rsidP="0028234D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Garamond" w:hAnsi="Garamond" w:cs="GaramondLitCdITC"/>
        <w:b/>
        <w:bCs/>
        <w:color w:val="00529B"/>
        <w:sz w:val="20"/>
        <w:szCs w:val="20"/>
      </w:rPr>
    </w:pPr>
    <w:r w:rsidRPr="0028234D">
      <w:rPr>
        <w:rFonts w:ascii="Garamond" w:hAnsi="Garamond" w:cs="GaramondLitCdITC"/>
        <w:b/>
        <w:bCs/>
        <w:color w:val="00529B"/>
        <w:sz w:val="44"/>
        <w:szCs w:val="44"/>
      </w:rPr>
      <w:t>Parkside Middle School</w:t>
    </w:r>
  </w:p>
  <w:p w14:paraId="6DCE460E" w14:textId="77777777" w:rsidR="0028234D" w:rsidRPr="0028234D" w:rsidRDefault="0028234D" w:rsidP="0028234D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Garamond" w:hAnsi="Garamond" w:cs="GaramondLitCdITC"/>
        <w:b/>
        <w:bCs/>
        <w:color w:val="00529B"/>
      </w:rPr>
    </w:pPr>
    <w:r w:rsidRPr="0028234D">
      <w:rPr>
        <w:rFonts w:ascii="Garamond" w:hAnsi="Garamond" w:cs="GaramondLitCdITC"/>
        <w:b/>
        <w:bCs/>
        <w:color w:val="00529B"/>
      </w:rPr>
      <w:t>8602 Mathis Avenue • Manassas, VA 20110</w:t>
    </w:r>
  </w:p>
  <w:p w14:paraId="1D628A5D" w14:textId="77777777" w:rsidR="0028234D" w:rsidRPr="0028234D" w:rsidRDefault="0028234D" w:rsidP="0028234D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Garamond" w:hAnsi="Garamond" w:cs="GaramondLitCdITC"/>
        <w:b/>
        <w:bCs/>
        <w:color w:val="00529B"/>
      </w:rPr>
    </w:pPr>
    <w:r w:rsidRPr="0028234D">
      <w:rPr>
        <w:rFonts w:ascii="Garamond" w:hAnsi="Garamond" w:cs="GaramondLitCdITC"/>
        <w:b/>
        <w:bCs/>
        <w:color w:val="00529B"/>
      </w:rPr>
      <w:t>703-361-3106 • FAX 703-361-8993 • parksidems.pwcs.edu</w:t>
    </w:r>
  </w:p>
  <w:p w14:paraId="56CB4B75" w14:textId="6862CE40" w:rsidR="00F903F1" w:rsidRPr="0028234D" w:rsidRDefault="0028234D" w:rsidP="0028234D">
    <w:pPr>
      <w:pStyle w:val="Header"/>
      <w:jc w:val="center"/>
      <w:rPr>
        <w:rFonts w:ascii="Garamond" w:hAnsi="Garamond"/>
      </w:rPr>
    </w:pPr>
    <w:r w:rsidRPr="0028234D">
      <w:rPr>
        <w:rFonts w:ascii="Garamond" w:hAnsi="Garamond" w:cs="GaramondLitCdITC"/>
        <w:b/>
        <w:bCs/>
        <w:i/>
        <w:iCs/>
        <w:color w:val="00529B"/>
      </w:rPr>
      <w:t>Mary Jane Boynton, Principal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316"/>
    <w:multiLevelType w:val="hybridMultilevel"/>
    <w:tmpl w:val="3232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0A22"/>
    <w:multiLevelType w:val="hybridMultilevel"/>
    <w:tmpl w:val="FB7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21BF"/>
    <w:multiLevelType w:val="hybridMultilevel"/>
    <w:tmpl w:val="8488FDB4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7FE82DE4"/>
    <w:multiLevelType w:val="hybridMultilevel"/>
    <w:tmpl w:val="964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C4"/>
    <w:rsid w:val="00053FDC"/>
    <w:rsid w:val="000549E4"/>
    <w:rsid w:val="000566D1"/>
    <w:rsid w:val="000721ED"/>
    <w:rsid w:val="0008073A"/>
    <w:rsid w:val="0008441B"/>
    <w:rsid w:val="000845D4"/>
    <w:rsid w:val="000A3253"/>
    <w:rsid w:val="000A3904"/>
    <w:rsid w:val="000B6A4A"/>
    <w:rsid w:val="000B781A"/>
    <w:rsid w:val="00103287"/>
    <w:rsid w:val="00145925"/>
    <w:rsid w:val="0017314B"/>
    <w:rsid w:val="00185907"/>
    <w:rsid w:val="001B00CC"/>
    <w:rsid w:val="001C1FEC"/>
    <w:rsid w:val="001D50CC"/>
    <w:rsid w:val="001F1825"/>
    <w:rsid w:val="00225384"/>
    <w:rsid w:val="002278A5"/>
    <w:rsid w:val="00244F78"/>
    <w:rsid w:val="0025292A"/>
    <w:rsid w:val="0028234D"/>
    <w:rsid w:val="002B2A02"/>
    <w:rsid w:val="00304CC7"/>
    <w:rsid w:val="0030505A"/>
    <w:rsid w:val="00331746"/>
    <w:rsid w:val="003334BA"/>
    <w:rsid w:val="00340C7B"/>
    <w:rsid w:val="00354895"/>
    <w:rsid w:val="00376529"/>
    <w:rsid w:val="00381962"/>
    <w:rsid w:val="003969B2"/>
    <w:rsid w:val="003A3522"/>
    <w:rsid w:val="003A64B9"/>
    <w:rsid w:val="003A7F56"/>
    <w:rsid w:val="003B3BEE"/>
    <w:rsid w:val="003C0C6B"/>
    <w:rsid w:val="003E3F85"/>
    <w:rsid w:val="003F6B14"/>
    <w:rsid w:val="004222B6"/>
    <w:rsid w:val="00434CBE"/>
    <w:rsid w:val="00453FF5"/>
    <w:rsid w:val="00467196"/>
    <w:rsid w:val="004D3569"/>
    <w:rsid w:val="004E6E26"/>
    <w:rsid w:val="004F6FE2"/>
    <w:rsid w:val="0057572E"/>
    <w:rsid w:val="00593E2B"/>
    <w:rsid w:val="005A3A3F"/>
    <w:rsid w:val="005B06A8"/>
    <w:rsid w:val="005B6B86"/>
    <w:rsid w:val="0060200E"/>
    <w:rsid w:val="00612B3E"/>
    <w:rsid w:val="006277EE"/>
    <w:rsid w:val="006353CE"/>
    <w:rsid w:val="006866C6"/>
    <w:rsid w:val="00697631"/>
    <w:rsid w:val="006A1689"/>
    <w:rsid w:val="006A2A4C"/>
    <w:rsid w:val="006C2491"/>
    <w:rsid w:val="006C3BB7"/>
    <w:rsid w:val="006D0ED6"/>
    <w:rsid w:val="006F0134"/>
    <w:rsid w:val="006F2656"/>
    <w:rsid w:val="007060BC"/>
    <w:rsid w:val="0071211F"/>
    <w:rsid w:val="0071218F"/>
    <w:rsid w:val="00714749"/>
    <w:rsid w:val="007156B5"/>
    <w:rsid w:val="007308E1"/>
    <w:rsid w:val="00735CA3"/>
    <w:rsid w:val="007433B2"/>
    <w:rsid w:val="00751A3A"/>
    <w:rsid w:val="007610BD"/>
    <w:rsid w:val="00777A96"/>
    <w:rsid w:val="00793682"/>
    <w:rsid w:val="007C1B47"/>
    <w:rsid w:val="007F66C2"/>
    <w:rsid w:val="00804794"/>
    <w:rsid w:val="00807FB1"/>
    <w:rsid w:val="00823813"/>
    <w:rsid w:val="00824667"/>
    <w:rsid w:val="00834A0C"/>
    <w:rsid w:val="008364E8"/>
    <w:rsid w:val="0085667D"/>
    <w:rsid w:val="008955CB"/>
    <w:rsid w:val="008A576A"/>
    <w:rsid w:val="008B10B5"/>
    <w:rsid w:val="008B57F3"/>
    <w:rsid w:val="008B6D61"/>
    <w:rsid w:val="008C7D03"/>
    <w:rsid w:val="008E63D5"/>
    <w:rsid w:val="008E7346"/>
    <w:rsid w:val="00902CDA"/>
    <w:rsid w:val="00914DC7"/>
    <w:rsid w:val="00940D03"/>
    <w:rsid w:val="00941F5B"/>
    <w:rsid w:val="00946087"/>
    <w:rsid w:val="0095475E"/>
    <w:rsid w:val="00975836"/>
    <w:rsid w:val="00975B02"/>
    <w:rsid w:val="00977EBB"/>
    <w:rsid w:val="009860C5"/>
    <w:rsid w:val="0099130D"/>
    <w:rsid w:val="00991BAA"/>
    <w:rsid w:val="00993E37"/>
    <w:rsid w:val="009A1A9D"/>
    <w:rsid w:val="009A73A6"/>
    <w:rsid w:val="009C52EA"/>
    <w:rsid w:val="009C75A6"/>
    <w:rsid w:val="009D1E7A"/>
    <w:rsid w:val="009E5611"/>
    <w:rsid w:val="009F0061"/>
    <w:rsid w:val="00A174F8"/>
    <w:rsid w:val="00A21469"/>
    <w:rsid w:val="00A2546D"/>
    <w:rsid w:val="00A33AD8"/>
    <w:rsid w:val="00A42A32"/>
    <w:rsid w:val="00A447C0"/>
    <w:rsid w:val="00A65EF9"/>
    <w:rsid w:val="00A835F4"/>
    <w:rsid w:val="00AC04E2"/>
    <w:rsid w:val="00AC50D7"/>
    <w:rsid w:val="00AE0F82"/>
    <w:rsid w:val="00B17A33"/>
    <w:rsid w:val="00B17DF5"/>
    <w:rsid w:val="00B45712"/>
    <w:rsid w:val="00B8227C"/>
    <w:rsid w:val="00B8455A"/>
    <w:rsid w:val="00C06A73"/>
    <w:rsid w:val="00C34AAF"/>
    <w:rsid w:val="00C64F1D"/>
    <w:rsid w:val="00C864E6"/>
    <w:rsid w:val="00C87661"/>
    <w:rsid w:val="00C9521D"/>
    <w:rsid w:val="00CA0795"/>
    <w:rsid w:val="00CA632C"/>
    <w:rsid w:val="00CB0C70"/>
    <w:rsid w:val="00CB67C1"/>
    <w:rsid w:val="00CE4F7B"/>
    <w:rsid w:val="00D05C5D"/>
    <w:rsid w:val="00D87633"/>
    <w:rsid w:val="00D94B33"/>
    <w:rsid w:val="00DA25D6"/>
    <w:rsid w:val="00DC6D26"/>
    <w:rsid w:val="00DF3C0D"/>
    <w:rsid w:val="00E2518A"/>
    <w:rsid w:val="00E42C90"/>
    <w:rsid w:val="00E4401E"/>
    <w:rsid w:val="00E55A68"/>
    <w:rsid w:val="00E61D62"/>
    <w:rsid w:val="00E67BCD"/>
    <w:rsid w:val="00E7041A"/>
    <w:rsid w:val="00E75BA0"/>
    <w:rsid w:val="00E8107F"/>
    <w:rsid w:val="00EA46FA"/>
    <w:rsid w:val="00EB1DE5"/>
    <w:rsid w:val="00EB35C4"/>
    <w:rsid w:val="00EE774A"/>
    <w:rsid w:val="00EF3110"/>
    <w:rsid w:val="00F03301"/>
    <w:rsid w:val="00F12C1F"/>
    <w:rsid w:val="00F169D8"/>
    <w:rsid w:val="00F4577C"/>
    <w:rsid w:val="00F82E75"/>
    <w:rsid w:val="00F903F1"/>
    <w:rsid w:val="00FB3DC7"/>
    <w:rsid w:val="00FC7BB2"/>
    <w:rsid w:val="00FD3DC1"/>
    <w:rsid w:val="00FE467B"/>
    <w:rsid w:val="54407098"/>
    <w:rsid w:val="60A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89AA98"/>
  <w15:chartTrackingRefBased/>
  <w15:docId w15:val="{8D701A42-785D-4DDB-BAEA-39AC861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C50D7"/>
    <w:pPr>
      <w:keepNext/>
      <w:tabs>
        <w:tab w:val="center" w:pos="4320"/>
        <w:tab w:val="left" w:pos="6320"/>
      </w:tabs>
      <w:autoSpaceDE w:val="0"/>
      <w:autoSpaceDN w:val="0"/>
      <w:adjustRightInd w:val="0"/>
      <w:spacing w:line="288" w:lineRule="auto"/>
      <w:textAlignment w:val="center"/>
      <w:outlineLvl w:val="0"/>
    </w:pPr>
    <w:rPr>
      <w:rFonts w:ascii="Tahoma" w:hAnsi="Tahoma" w:cs="Tahoma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C4"/>
  </w:style>
  <w:style w:type="paragraph" w:styleId="Footer">
    <w:name w:val="footer"/>
    <w:basedOn w:val="Normal"/>
    <w:link w:val="FooterChar"/>
    <w:uiPriority w:val="99"/>
    <w:unhideWhenUsed/>
    <w:rsid w:val="00EB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C4"/>
  </w:style>
  <w:style w:type="character" w:styleId="Hyperlink">
    <w:name w:val="Hyperlink"/>
    <w:basedOn w:val="DefaultParagraphFont"/>
    <w:uiPriority w:val="99"/>
    <w:unhideWhenUsed/>
    <w:rsid w:val="000807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B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1E"/>
    <w:rPr>
      <w:color w:val="605E5C"/>
      <w:shd w:val="clear" w:color="auto" w:fill="E1DFDD"/>
    </w:rPr>
  </w:style>
  <w:style w:type="paragraph" w:customStyle="1" w:styleId="NoParagraphStyle">
    <w:name w:val="[No Paragraph Style]"/>
    <w:rsid w:val="0079368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AC50D7"/>
    <w:rPr>
      <w:rFonts w:ascii="Tahoma" w:hAnsi="Tahoma" w:cs="Tahoma"/>
      <w:color w:val="000000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7314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7314B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7147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4749"/>
  </w:style>
  <w:style w:type="character" w:customStyle="1" w:styleId="eop">
    <w:name w:val="eop"/>
    <w:basedOn w:val="DefaultParagraphFont"/>
    <w:rsid w:val="00714749"/>
  </w:style>
  <w:style w:type="character" w:customStyle="1" w:styleId="tabchar">
    <w:name w:val="tabchar"/>
    <w:basedOn w:val="DefaultParagraphFont"/>
    <w:rsid w:val="00714749"/>
  </w:style>
  <w:style w:type="paragraph" w:customStyle="1" w:styleId="TableParagraph">
    <w:name w:val="Table Paragraph"/>
    <w:basedOn w:val="Normal"/>
    <w:uiPriority w:val="1"/>
    <w:qFormat/>
    <w:rsid w:val="009C75A6"/>
    <w:pPr>
      <w:widowControl w:val="0"/>
      <w:autoSpaceDE w:val="0"/>
      <w:autoSpaceDN w:val="0"/>
      <w:spacing w:line="225" w:lineRule="exact"/>
      <w:ind w:left="5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ingSC@pwcs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cf2347-9a0d-4848-9526-9cceb3a5d5b1">
      <UserInfo>
        <DisplayName/>
        <AccountId xsi:nil="true"/>
        <AccountType/>
      </UserInfo>
    </SharedWithUsers>
    <MediaLengthInSeconds xmlns="c0cf33c2-9dec-4d5e-bf99-59f176b5d2df" xsi:nil="true"/>
    <_activity xmlns="c0cf33c2-9dec-4d5e-bf99-59f176b5d2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9E022A010E94786FD184706EEDCA2" ma:contentTypeVersion="15" ma:contentTypeDescription="Create a new document." ma:contentTypeScope="" ma:versionID="b68a84dc0df7ee97828b1a15a9e83c36">
  <xsd:schema xmlns:xsd="http://www.w3.org/2001/XMLSchema" xmlns:xs="http://www.w3.org/2001/XMLSchema" xmlns:p="http://schemas.microsoft.com/office/2006/metadata/properties" xmlns:ns3="f1cf2347-9a0d-4848-9526-9cceb3a5d5b1" xmlns:ns4="c0cf33c2-9dec-4d5e-bf99-59f176b5d2df" targetNamespace="http://schemas.microsoft.com/office/2006/metadata/properties" ma:root="true" ma:fieldsID="b94cd92d173d9ae5c73caaac55d66479" ns3:_="" ns4:_="">
    <xsd:import namespace="f1cf2347-9a0d-4848-9526-9cceb3a5d5b1"/>
    <xsd:import namespace="c0cf33c2-9dec-4d5e-bf99-59f176b5d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f2347-9a0d-4848-9526-9cceb3a5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f33c2-9dec-4d5e-bf99-59f176b5d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CA5AB-B720-42DD-8C22-199D2027CC0F}">
  <ds:schemaRefs>
    <ds:schemaRef ds:uri="http://schemas.microsoft.com/office/2006/metadata/properties"/>
    <ds:schemaRef ds:uri="http://purl.org/dc/elements/1.1/"/>
    <ds:schemaRef ds:uri="f1cf2347-9a0d-4848-9526-9cceb3a5d5b1"/>
    <ds:schemaRef ds:uri="c0cf33c2-9dec-4d5e-bf99-59f176b5d2d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3DDEB4-255E-4E51-A25E-9C288D4F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45595-27B7-45F9-9F4C-00C84B167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f2347-9a0d-4848-9526-9cceb3a5d5b1"/>
    <ds:schemaRef ds:uri="c0cf33c2-9dec-4d5e-bf99-59f176b5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E. Tewalt</dc:creator>
  <cp:keywords/>
  <dc:description/>
  <cp:lastModifiedBy>Amber N. Montgomery</cp:lastModifiedBy>
  <cp:revision>2</cp:revision>
  <cp:lastPrinted>2022-09-27T14:58:00Z</cp:lastPrinted>
  <dcterms:created xsi:type="dcterms:W3CDTF">2023-06-12T15:48:00Z</dcterms:created>
  <dcterms:modified xsi:type="dcterms:W3CDTF">2023-06-12T15:48:00Z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0x0101004F19E022A010E94786FD184706EEDCA2</vt:lpwstr>
  </property>
  <property fmtid="{D5CDD505-2E9C-101B-9397-08002B2CF9AE}" pid="3" name="Order">
    <vt:r8>15787000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